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4B950" w14:textId="77777777" w:rsidR="003B1F0C" w:rsidRPr="003B1F0C" w:rsidRDefault="00D23F10" w:rsidP="003B1F0C">
      <w:pPr>
        <w:spacing w:after="160" w:line="288" w:lineRule="auto"/>
        <w:jc w:val="center"/>
        <w:rPr>
          <w:rFonts w:ascii="Times New Roman" w:eastAsia="Times New Roman" w:hAnsi="Times New Roman" w:cs="Times New Roman"/>
          <w:b/>
          <w:iCs/>
          <w:sz w:val="32"/>
          <w:szCs w:val="36"/>
        </w:rPr>
      </w:pPr>
      <w:r w:rsidRPr="003B1F0C">
        <w:rPr>
          <w:rFonts w:ascii="Times New Roman" w:eastAsia="Times New Roman" w:hAnsi="Times New Roman" w:cs="Times New Roman"/>
          <w:b/>
          <w:iCs/>
          <w:sz w:val="32"/>
          <w:szCs w:val="36"/>
        </w:rPr>
        <w:t>Những Lời Khai Thị Trí Huệ Trong Kinh Kim Cang</w:t>
      </w:r>
    </w:p>
    <w:p w14:paraId="52ED699B" w14:textId="292BB112" w:rsidR="00D23F10" w:rsidRPr="003B1F0C" w:rsidRDefault="00D23F10" w:rsidP="003B1F0C">
      <w:pPr>
        <w:spacing w:after="0" w:line="288" w:lineRule="auto"/>
        <w:jc w:val="both"/>
        <w:rPr>
          <w:rFonts w:ascii="Times New Roman" w:eastAsia="Times New Roman" w:hAnsi="Times New Roman" w:cs="Times New Roman"/>
          <w:iCs/>
          <w:sz w:val="28"/>
          <w:szCs w:val="28"/>
        </w:rPr>
      </w:pPr>
      <w:r w:rsidRPr="003B1F0C">
        <w:rPr>
          <w:rFonts w:ascii="Times New Roman" w:eastAsia="Times New Roman" w:hAnsi="Times New Roman" w:cs="Times New Roman"/>
          <w:b/>
          <w:iCs/>
          <w:sz w:val="28"/>
          <w:szCs w:val="28"/>
        </w:rPr>
        <w:t>Chủ Đề 23:</w:t>
      </w:r>
      <w:r w:rsidRPr="003B1F0C">
        <w:rPr>
          <w:rFonts w:ascii="Times New Roman" w:eastAsia="Times New Roman" w:hAnsi="Times New Roman" w:cs="Times New Roman"/>
          <w:iCs/>
          <w:sz w:val="28"/>
          <w:szCs w:val="28"/>
        </w:rPr>
        <w:t xml:space="preserve"> </w:t>
      </w:r>
      <w:r w:rsidRPr="003B1F0C">
        <w:rPr>
          <w:rFonts w:ascii="Times New Roman" w:eastAsia="Times New Roman" w:hAnsi="Times New Roman" w:cs="Times New Roman"/>
          <w:b/>
          <w:bCs/>
          <w:sz w:val="28"/>
          <w:szCs w:val="28"/>
        </w:rPr>
        <w:t>Thực Tướng Bát Nhã, Ắt Viên Mãn Hiện Tiền, Đến Bờ Kia Vậy</w:t>
      </w:r>
    </w:p>
    <w:p w14:paraId="68050DDB" w14:textId="5C91241F" w:rsidR="00452B2A" w:rsidRDefault="00452B2A" w:rsidP="00452B2A">
      <w:pPr>
        <w:spacing w:after="0" w:line="288" w:lineRule="auto"/>
        <w:rPr>
          <w:rFonts w:ascii="Times New Roman" w:eastAsia="Times New Roman" w:hAnsi="Times New Roman" w:cs="Times New Roman"/>
          <w:b/>
          <w:bCs/>
          <w:sz w:val="28"/>
          <w:szCs w:val="28"/>
        </w:rPr>
      </w:pPr>
      <w:r w:rsidRPr="00452B2A">
        <w:rPr>
          <w:rFonts w:ascii="Times New Roman" w:eastAsia="Times New Roman" w:hAnsi="Times New Roman" w:cs="Times New Roman"/>
          <w:b/>
          <w:bCs/>
          <w:sz w:val="28"/>
          <w:szCs w:val="28"/>
        </w:rPr>
        <w:t>Chủ giảng:</w:t>
      </w:r>
      <w:r w:rsidRPr="00452B2A">
        <w:rPr>
          <w:rFonts w:ascii="Times New Roman" w:eastAsia="Times New Roman" w:hAnsi="Times New Roman" w:cs="Times New Roman"/>
          <w:bCs/>
          <w:sz w:val="28"/>
          <w:szCs w:val="28"/>
        </w:rPr>
        <w:t xml:space="preserve"> Pháp sư Tịnh Không</w:t>
      </w:r>
    </w:p>
    <w:p w14:paraId="78F932C7" w14:textId="2E3FFE21" w:rsidR="00D23F10" w:rsidRPr="003B1F0C" w:rsidRDefault="00D23F10" w:rsidP="003B1F0C">
      <w:pPr>
        <w:spacing w:after="0" w:line="288" w:lineRule="auto"/>
        <w:jc w:val="both"/>
        <w:rPr>
          <w:rFonts w:ascii="Times New Roman" w:eastAsia="Times New Roman" w:hAnsi="Times New Roman" w:cs="Times New Roman"/>
          <w:sz w:val="28"/>
          <w:szCs w:val="28"/>
        </w:rPr>
      </w:pPr>
      <w:r w:rsidRPr="003B1F0C">
        <w:rPr>
          <w:rFonts w:ascii="Times New Roman" w:eastAsia="Times New Roman" w:hAnsi="Times New Roman" w:cs="Times New Roman"/>
          <w:b/>
          <w:bCs/>
          <w:sz w:val="28"/>
          <w:szCs w:val="28"/>
        </w:rPr>
        <w:t>Thời gian:</w:t>
      </w:r>
      <w:r w:rsidRPr="003B1F0C">
        <w:rPr>
          <w:rFonts w:ascii="Times New Roman" w:eastAsia="Times New Roman" w:hAnsi="Times New Roman" w:cs="Times New Roman"/>
          <w:sz w:val="28"/>
          <w:szCs w:val="28"/>
        </w:rPr>
        <w:t xml:space="preserve"> Tháng 05 năm 1995</w:t>
      </w:r>
    </w:p>
    <w:p w14:paraId="0B1DE379" w14:textId="77777777" w:rsidR="00D23F10" w:rsidRPr="003B1F0C" w:rsidRDefault="00D23F10" w:rsidP="003B1F0C">
      <w:pPr>
        <w:spacing w:after="0" w:line="288" w:lineRule="auto"/>
        <w:jc w:val="both"/>
        <w:rPr>
          <w:rFonts w:ascii="Times New Roman" w:eastAsia="Times New Roman" w:hAnsi="Times New Roman" w:cs="Times New Roman"/>
          <w:sz w:val="28"/>
          <w:szCs w:val="28"/>
        </w:rPr>
      </w:pPr>
      <w:r w:rsidRPr="003B1F0C">
        <w:rPr>
          <w:rFonts w:ascii="Times New Roman" w:eastAsia="Times New Roman" w:hAnsi="Times New Roman" w:cs="Times New Roman"/>
          <w:b/>
          <w:bCs/>
          <w:sz w:val="28"/>
          <w:szCs w:val="28"/>
        </w:rPr>
        <w:t>Địa điểm:</w:t>
      </w:r>
      <w:r w:rsidRPr="003B1F0C">
        <w:rPr>
          <w:rFonts w:ascii="Times New Roman" w:eastAsia="Times New Roman" w:hAnsi="Times New Roman" w:cs="Times New Roman"/>
          <w:sz w:val="28"/>
          <w:szCs w:val="28"/>
        </w:rPr>
        <w:t xml:space="preserve"> Cư Sĩ Lâm Phật Giáo Singapore</w:t>
      </w:r>
    </w:p>
    <w:p w14:paraId="14AC5115" w14:textId="77777777" w:rsidR="00D23F10" w:rsidRPr="003B1F0C" w:rsidRDefault="00D23F10" w:rsidP="003B1F0C">
      <w:pPr>
        <w:spacing w:after="0" w:line="288" w:lineRule="auto"/>
        <w:jc w:val="both"/>
        <w:rPr>
          <w:rFonts w:ascii="Times New Roman" w:eastAsia="Times New Roman" w:hAnsi="Times New Roman" w:cs="Times New Roman"/>
          <w:sz w:val="28"/>
          <w:szCs w:val="28"/>
        </w:rPr>
      </w:pPr>
      <w:r w:rsidRPr="003B1F0C">
        <w:rPr>
          <w:rFonts w:ascii="Times New Roman" w:eastAsia="Times New Roman" w:hAnsi="Times New Roman" w:cs="Times New Roman"/>
          <w:b/>
          <w:bCs/>
          <w:sz w:val="28"/>
          <w:szCs w:val="28"/>
        </w:rPr>
        <w:t>Trích lục từ:</w:t>
      </w:r>
      <w:r w:rsidRPr="003B1F0C">
        <w:rPr>
          <w:rFonts w:ascii="Times New Roman" w:eastAsia="Times New Roman" w:hAnsi="Times New Roman" w:cs="Times New Roman"/>
          <w:sz w:val="28"/>
          <w:szCs w:val="28"/>
        </w:rPr>
        <w:t xml:space="preserve"> Báo cáo nghiên cứu Kim Cang Bát Nhã (Tập 002)</w:t>
      </w:r>
    </w:p>
    <w:p w14:paraId="31AF47FB" w14:textId="77777777" w:rsidR="00D23F10" w:rsidRPr="003B1F0C" w:rsidRDefault="00D23F10" w:rsidP="003B1F0C">
      <w:pPr>
        <w:spacing w:after="0" w:line="288" w:lineRule="auto"/>
        <w:jc w:val="both"/>
        <w:rPr>
          <w:rFonts w:ascii="Times New Roman" w:eastAsia="Times New Roman" w:hAnsi="Times New Roman" w:cs="Times New Roman"/>
          <w:sz w:val="28"/>
          <w:szCs w:val="28"/>
        </w:rPr>
      </w:pPr>
      <w:r w:rsidRPr="003B1F0C">
        <w:rPr>
          <w:rFonts w:ascii="Times New Roman" w:eastAsia="Times New Roman" w:hAnsi="Times New Roman" w:cs="Times New Roman"/>
          <w:b/>
          <w:sz w:val="28"/>
          <w:szCs w:val="28"/>
        </w:rPr>
        <w:t>Chuyển ngữ:</w:t>
      </w:r>
      <w:r w:rsidRPr="003B1F0C">
        <w:rPr>
          <w:rFonts w:ascii="Times New Roman" w:eastAsia="Times New Roman" w:hAnsi="Times New Roman" w:cs="Times New Roman"/>
          <w:sz w:val="28"/>
          <w:szCs w:val="28"/>
        </w:rPr>
        <w:t xml:space="preserve"> Tịch Minh</w:t>
      </w:r>
    </w:p>
    <w:p w14:paraId="2C692840" w14:textId="62ED16C3" w:rsidR="00D23F10" w:rsidRPr="003B1F0C" w:rsidRDefault="003B1F0C" w:rsidP="0066023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939DE57" w14:textId="75277A6A" w:rsidR="00DA2A25" w:rsidRPr="003B1F0C" w:rsidRDefault="003B1F0C" w:rsidP="003B1F0C">
      <w:pPr>
        <w:spacing w:after="160" w:line="288" w:lineRule="auto"/>
        <w:ind w:firstLine="540"/>
        <w:jc w:val="both"/>
        <w:rPr>
          <w:rFonts w:ascii="Times New Roman" w:eastAsia="Times New Roman" w:hAnsi="Times New Roman" w:cs="Times New Roman"/>
          <w:b/>
          <w:sz w:val="28"/>
          <w:szCs w:val="28"/>
        </w:rPr>
      </w:pPr>
      <w:r w:rsidRPr="003B1F0C">
        <w:rPr>
          <w:rFonts w:ascii="Times New Roman" w:eastAsia="DFKai-SB" w:hAnsi="Times New Roman" w:cs="Times New Roman"/>
          <w:b/>
          <w:sz w:val="28"/>
          <w:szCs w:val="28"/>
        </w:rPr>
        <w:t>【</w:t>
      </w:r>
      <w:r w:rsidR="00DA2A25" w:rsidRPr="003B1F0C">
        <w:rPr>
          <w:rFonts w:ascii="Times New Roman" w:eastAsia="Times New Roman" w:hAnsi="Times New Roman" w:cs="Times New Roman"/>
          <w:b/>
          <w:bCs/>
          <w:sz w:val="28"/>
          <w:szCs w:val="28"/>
        </w:rPr>
        <w:t>Thực tướng Bát Nhã, tắc viên mãn hiển hiện, đáo bỉ ngạn hỹ</w:t>
      </w:r>
      <w:r w:rsidR="00DA2A25" w:rsidRPr="003B1F0C">
        <w:rPr>
          <w:rFonts w:ascii="Times New Roman" w:eastAsia="Times New Roman" w:hAnsi="Times New Roman" w:cs="Times New Roman"/>
          <w:b/>
          <w:sz w:val="28"/>
          <w:szCs w:val="28"/>
        </w:rPr>
        <w:t xml:space="preserve"> (Thực tướng Bát Nhã, ắt viên mãn hiện tiền, đến bờ kia vậy).</w:t>
      </w:r>
      <w:r w:rsidRPr="003B1F0C">
        <w:rPr>
          <w:rFonts w:ascii="Times New Roman" w:eastAsia="PMingLiU" w:hAnsi="Times New Roman" w:cs="Times New Roman" w:hint="eastAsia"/>
          <w:b/>
          <w:sz w:val="28"/>
          <w:szCs w:val="28"/>
        </w:rPr>
        <w:t>】</w:t>
      </w:r>
    </w:p>
    <w:p w14:paraId="1C138733" w14:textId="77777777" w:rsidR="00DA2A25" w:rsidRPr="003B1F0C" w:rsidRDefault="00DA2A25" w:rsidP="003B1F0C">
      <w:pPr>
        <w:spacing w:after="160" w:line="288" w:lineRule="auto"/>
        <w:ind w:firstLine="540"/>
        <w:jc w:val="both"/>
        <w:rPr>
          <w:rFonts w:ascii="Times New Roman" w:eastAsia="Times New Roman" w:hAnsi="Times New Roman" w:cs="Times New Roman"/>
          <w:sz w:val="28"/>
          <w:szCs w:val="28"/>
        </w:rPr>
      </w:pPr>
      <w:r w:rsidRPr="003B1F0C">
        <w:rPr>
          <w:rFonts w:ascii="Times New Roman" w:eastAsia="Times New Roman" w:hAnsi="Times New Roman" w:cs="Times New Roman"/>
          <w:sz w:val="28"/>
          <w:szCs w:val="28"/>
        </w:rPr>
        <w:t>Sự quán sát này, như chúng tôi vừa mới nói, là phải dùng trí tuệ, không thể dùng tình thức. Tình thức cùng trí tuệ khác biệt ở chỗ nào? Có phân biệt, có ý niệm thì chính là tình thức; không có phân biệt, chẳng khởi động niệm thì chính là trí tuệ, chư vị hãy thể hội ý nghĩa này.</w:t>
      </w:r>
    </w:p>
    <w:p w14:paraId="34366FF7" w14:textId="77777777" w:rsidR="00DA2A25" w:rsidRPr="003B1F0C" w:rsidRDefault="00DA2A25" w:rsidP="003B1F0C">
      <w:pPr>
        <w:spacing w:after="160" w:line="288" w:lineRule="auto"/>
        <w:ind w:firstLine="540"/>
        <w:jc w:val="both"/>
        <w:rPr>
          <w:rFonts w:ascii="Times New Roman" w:eastAsia="Times New Roman" w:hAnsi="Times New Roman" w:cs="Times New Roman"/>
          <w:sz w:val="28"/>
          <w:szCs w:val="28"/>
        </w:rPr>
      </w:pPr>
      <w:r w:rsidRPr="003B1F0C">
        <w:rPr>
          <w:rFonts w:ascii="Times New Roman" w:eastAsia="Times New Roman" w:hAnsi="Times New Roman" w:cs="Times New Roman"/>
          <w:sz w:val="28"/>
          <w:szCs w:val="28"/>
        </w:rPr>
        <w:t>Quán chiếu phải dùng cái gì? Phải dùng tâm thanh tịnh, tâm bình đẳng. Dùng tâm thanh tịnh, tâm bình đẳng để quán sát tất cả pháp thì chính là quán chiếu. Nếu như khởi tâm động niệm, phân biệt chấp trước, thì đó chẳng phải là quán chiếu. Khởi tâm động niệm, phân biệt chấp trước thì quyết định không thể thấu hiểu được nghĩa chân thật của Phật.</w:t>
      </w:r>
    </w:p>
    <w:p w14:paraId="277238AA" w14:textId="77777777" w:rsidR="00DA2A25" w:rsidRPr="003B1F0C" w:rsidRDefault="00DA2A25" w:rsidP="003B1F0C">
      <w:pPr>
        <w:spacing w:after="160" w:line="288" w:lineRule="auto"/>
        <w:ind w:firstLine="540"/>
        <w:jc w:val="both"/>
        <w:rPr>
          <w:rFonts w:ascii="Times New Roman" w:eastAsia="Times New Roman" w:hAnsi="Times New Roman" w:cs="Times New Roman"/>
          <w:sz w:val="28"/>
          <w:szCs w:val="28"/>
        </w:rPr>
      </w:pPr>
      <w:r w:rsidRPr="003B1F0C">
        <w:rPr>
          <w:rFonts w:ascii="Times New Roman" w:eastAsia="Times New Roman" w:hAnsi="Times New Roman" w:cs="Times New Roman"/>
          <w:sz w:val="28"/>
          <w:szCs w:val="28"/>
        </w:rPr>
        <w:t>Cho dù quý vị biết nói, nói đến thiên hoa loạn trụy (hoa trời rơi rụng tơi bời); quý vị biết viết, trước tác của quý vị cao bằng người (đẳng thân), nhưng toàn là tri kiến phàm phu, toàn là tâm luân hồi. Dùng tâm luân hồi, dùng tri kiến phàm phu để giải thích Phật pháp, thì Phật pháp cũng biến thành pháp thế gian, chẳng phải là Phật pháp nữa. Điều này chúng ta không thể không biết, cho nên Phật pháp cốt ở hành trì chứ chẳng ở lời nói.</w:t>
      </w:r>
    </w:p>
    <w:p w14:paraId="63F494BE" w14:textId="033555E3" w:rsidR="00DA2A25" w:rsidRPr="003B1F0C" w:rsidRDefault="00DA2A25" w:rsidP="003B1F0C">
      <w:pPr>
        <w:spacing w:after="160" w:line="288" w:lineRule="auto"/>
        <w:ind w:firstLine="540"/>
        <w:jc w:val="both"/>
        <w:rPr>
          <w:rFonts w:ascii="Times New Roman" w:eastAsia="Times New Roman" w:hAnsi="Times New Roman" w:cs="Times New Roman"/>
          <w:sz w:val="28"/>
          <w:szCs w:val="28"/>
        </w:rPr>
      </w:pPr>
      <w:r w:rsidRPr="003B1F0C">
        <w:rPr>
          <w:rFonts w:ascii="Times New Roman" w:eastAsia="Times New Roman" w:hAnsi="Times New Roman" w:cs="Times New Roman"/>
          <w:sz w:val="28"/>
          <w:szCs w:val="28"/>
        </w:rPr>
        <w:t xml:space="preserve">Nếu tâm địa thật sự thanh tịnh, một vọng niệm cũng chẳng còn, thật sự làm được thanh tịnh, bình đẳng, thì xin nói với chư vị: Tất cả pháp thế gian đều là Phật pháp. Pháp nào chẳng phải là Phật pháp? Đều là Phật pháp cả! Còn nếu tâm không thanh tịnh, thì dẫu là kinh </w:t>
      </w:r>
      <w:r w:rsidR="00703E2D" w:rsidRPr="003B1F0C">
        <w:rPr>
          <w:rFonts w:ascii="Times New Roman" w:eastAsia="Times New Roman" w:hAnsi="Times New Roman" w:cs="Times New Roman"/>
          <w:sz w:val="28"/>
          <w:szCs w:val="28"/>
        </w:rPr>
        <w:t>“</w:t>
      </w:r>
      <w:r w:rsidRPr="003B1F0C">
        <w:rPr>
          <w:rFonts w:ascii="Times New Roman" w:eastAsia="Times New Roman" w:hAnsi="Times New Roman" w:cs="Times New Roman"/>
          <w:sz w:val="28"/>
          <w:szCs w:val="28"/>
        </w:rPr>
        <w:t>Đại Phương Quảng Phật Hoa Nghiêm Kinh</w:t>
      </w:r>
      <w:r w:rsidR="00703E2D" w:rsidRPr="003B1F0C">
        <w:rPr>
          <w:rFonts w:ascii="Times New Roman" w:eastAsia="Times New Roman" w:hAnsi="Times New Roman" w:cs="Times New Roman"/>
          <w:sz w:val="28"/>
          <w:szCs w:val="28"/>
        </w:rPr>
        <w:t>”</w:t>
      </w:r>
      <w:r w:rsidRPr="003B1F0C">
        <w:rPr>
          <w:rFonts w:ascii="Times New Roman" w:eastAsia="Times New Roman" w:hAnsi="Times New Roman" w:cs="Times New Roman"/>
          <w:sz w:val="28"/>
          <w:szCs w:val="28"/>
        </w:rPr>
        <w:t xml:space="preserve"> cũng chẳng phải là Phật pháp.</w:t>
      </w:r>
    </w:p>
    <w:p w14:paraId="38FB25B3" w14:textId="77777777" w:rsidR="00DA2A25" w:rsidRPr="003B1F0C" w:rsidRDefault="00DA2A25" w:rsidP="003B1F0C">
      <w:pPr>
        <w:spacing w:after="160" w:line="288" w:lineRule="auto"/>
        <w:ind w:firstLine="540"/>
        <w:jc w:val="both"/>
        <w:rPr>
          <w:rFonts w:ascii="Times New Roman" w:eastAsia="Times New Roman" w:hAnsi="Times New Roman" w:cs="Times New Roman"/>
          <w:sz w:val="28"/>
          <w:szCs w:val="28"/>
        </w:rPr>
      </w:pPr>
      <w:r w:rsidRPr="003B1F0C">
        <w:rPr>
          <w:rFonts w:ascii="Times New Roman" w:eastAsia="Times New Roman" w:hAnsi="Times New Roman" w:cs="Times New Roman"/>
          <w:sz w:val="28"/>
          <w:szCs w:val="28"/>
        </w:rPr>
        <w:lastRenderedPageBreak/>
        <w:t>Chư vị hãy tỉ mỉ mà thể hội ý nghĩa này, thì quý vị mới không đến nỗi học sai Phật pháp, học Phật suốt một đời mà hóa ra học toàn là pháp thế gian. Từ đó chúng ta cũng có thể thấu hiểu được tầm quan trọng của Kim Cang Bát Nhã.</w:t>
      </w:r>
    </w:p>
    <w:p w14:paraId="1D338FBF" w14:textId="729DC216" w:rsidR="00185D27" w:rsidRPr="003B1F0C" w:rsidRDefault="00DA2A25" w:rsidP="003B1F0C">
      <w:pPr>
        <w:spacing w:after="160" w:line="288" w:lineRule="auto"/>
        <w:ind w:firstLine="540"/>
        <w:jc w:val="both"/>
        <w:rPr>
          <w:rFonts w:ascii="Times New Roman" w:hAnsi="Times New Roman" w:cs="Times New Roman"/>
          <w:sz w:val="28"/>
        </w:rPr>
      </w:pPr>
      <w:r w:rsidRPr="003B1F0C">
        <w:rPr>
          <w:rFonts w:ascii="Times New Roman" w:eastAsia="Times New Roman" w:hAnsi="Times New Roman" w:cs="Times New Roman"/>
          <w:sz w:val="28"/>
          <w:szCs w:val="28"/>
        </w:rPr>
        <w:t>Kim Cang Bát Nhã trong ngày hôm nay, đối với chúng ta quả thật là một đòn cảnh tỉnh ngay đầu (đương đầu nhất bổng), đánh cho chúng ta tỉnh ngộ, không thể lại dùng sai công phu nữa, nếu thế thì thật đáng tiếc! Đáng tiếc cho thời gian của chúng ta, đáng tiếc cho tinh lực của chúng ta.</w:t>
      </w:r>
    </w:p>
    <w:sectPr w:rsidR="00185D27" w:rsidRPr="003B1F0C" w:rsidSect="003B1F0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7174A" w14:textId="77777777" w:rsidR="003B1F0C" w:rsidRDefault="003B1F0C" w:rsidP="003B1F0C">
      <w:pPr>
        <w:spacing w:after="0" w:line="240" w:lineRule="auto"/>
      </w:pPr>
      <w:r>
        <w:separator/>
      </w:r>
    </w:p>
  </w:endnote>
  <w:endnote w:type="continuationSeparator" w:id="0">
    <w:p w14:paraId="71234987" w14:textId="77777777" w:rsidR="003B1F0C" w:rsidRDefault="003B1F0C" w:rsidP="003B1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84400" w14:textId="77777777" w:rsidR="003B1F0C" w:rsidRDefault="003B1F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4BC0E" w14:textId="08DCF013" w:rsidR="003B1F0C" w:rsidRPr="003B1F0C" w:rsidRDefault="003B1F0C" w:rsidP="003B1F0C">
    <w:pPr>
      <w:pStyle w:val="Footer"/>
      <w:tabs>
        <w:tab w:val="clear" w:pos="4513"/>
        <w:tab w:val="clear" w:pos="9026"/>
      </w:tabs>
      <w:jc w:val="center"/>
      <w:rPr>
        <w:rFonts w:ascii="Times New Roman" w:hAnsi="Times New Roman" w:cs="Times New Roman"/>
        <w:sz w:val="24"/>
      </w:rPr>
    </w:pPr>
    <w:r w:rsidRPr="003B1F0C">
      <w:rPr>
        <w:rFonts w:ascii="Times New Roman" w:hAnsi="Times New Roman" w:cs="Times New Roman"/>
        <w:sz w:val="24"/>
      </w:rPr>
      <w:fldChar w:fldCharType="begin"/>
    </w:r>
    <w:r w:rsidRPr="003B1F0C">
      <w:rPr>
        <w:rFonts w:ascii="Times New Roman" w:hAnsi="Times New Roman" w:cs="Times New Roman"/>
        <w:sz w:val="24"/>
      </w:rPr>
      <w:instrText xml:space="preserve"> PAGE  \* MERGEFORMAT </w:instrText>
    </w:r>
    <w:r w:rsidRPr="003B1F0C">
      <w:rPr>
        <w:rFonts w:ascii="Times New Roman" w:hAnsi="Times New Roman" w:cs="Times New Roman"/>
        <w:sz w:val="24"/>
      </w:rPr>
      <w:fldChar w:fldCharType="separate"/>
    </w:r>
    <w:r w:rsidRPr="003B1F0C">
      <w:rPr>
        <w:rFonts w:ascii="Times New Roman" w:hAnsi="Times New Roman" w:cs="Times New Roman"/>
        <w:noProof/>
        <w:sz w:val="24"/>
      </w:rPr>
      <w:t>1</w:t>
    </w:r>
    <w:r w:rsidRPr="003B1F0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1C02E" w14:textId="77777777" w:rsidR="003B1F0C" w:rsidRDefault="003B1F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293D9" w14:textId="77777777" w:rsidR="003B1F0C" w:rsidRDefault="003B1F0C" w:rsidP="003B1F0C">
      <w:pPr>
        <w:spacing w:after="0" w:line="240" w:lineRule="auto"/>
      </w:pPr>
      <w:r>
        <w:separator/>
      </w:r>
    </w:p>
  </w:footnote>
  <w:footnote w:type="continuationSeparator" w:id="0">
    <w:p w14:paraId="0A6F3591" w14:textId="77777777" w:rsidR="003B1F0C" w:rsidRDefault="003B1F0C" w:rsidP="003B1F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E59D2" w14:textId="77777777" w:rsidR="003B1F0C" w:rsidRDefault="003B1F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270BC" w14:textId="77777777" w:rsidR="003B1F0C" w:rsidRDefault="003B1F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E4358" w14:textId="77777777" w:rsidR="003B1F0C" w:rsidRDefault="003B1F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2D0E"/>
    <w:rsid w:val="000352CE"/>
    <w:rsid w:val="00184AA4"/>
    <w:rsid w:val="00185D27"/>
    <w:rsid w:val="003B1F0C"/>
    <w:rsid w:val="00452B2A"/>
    <w:rsid w:val="00660234"/>
    <w:rsid w:val="00703E2D"/>
    <w:rsid w:val="0079251A"/>
    <w:rsid w:val="00806B7D"/>
    <w:rsid w:val="00B02D0E"/>
    <w:rsid w:val="00D23F10"/>
    <w:rsid w:val="00DA2A2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82B1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2A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DA2A25"/>
  </w:style>
  <w:style w:type="paragraph" w:styleId="Header">
    <w:name w:val="header"/>
    <w:basedOn w:val="Normal"/>
    <w:link w:val="HeaderChar"/>
    <w:uiPriority w:val="99"/>
    <w:unhideWhenUsed/>
    <w:rsid w:val="003B1F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1F0C"/>
  </w:style>
  <w:style w:type="paragraph" w:styleId="Footer">
    <w:name w:val="footer"/>
    <w:basedOn w:val="Normal"/>
    <w:link w:val="FooterChar"/>
    <w:uiPriority w:val="99"/>
    <w:unhideWhenUsed/>
    <w:rsid w:val="003B1F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1F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844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348</Words>
  <Characters>1985</Characters>
  <Application>Microsoft Office Word</Application>
  <DocSecurity>0</DocSecurity>
  <Lines>16</Lines>
  <Paragraphs>4</Paragraphs>
  <ScaleCrop>false</ScaleCrop>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2025-12-08T06:00:00Z</dcterms:created>
  <dcterms:modified xsi:type="dcterms:W3CDTF">2026-10-23T03:20:00Z</dcterms:modified>
</cp:coreProperties>
</file>